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HD5华东五市四钻经典5日游行程单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南京/杭州/上海/苏州/无锡  乌镇西栅+周庄古镇+太湖拈花湾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WS1666761675pv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江苏省-南京市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上海市-上海庙欢乐大草原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12:30前免费南京站或南京南站接站（南京机场请自乘机场巴士赴南京南站集合），
                <w:br/>
                【老门东历史文化街区】【秦淮河风光带-长干里】（这一带是南京建城历史的发源地，春秋时的越城、李白《长干行》创作地，从东吴东晋南北朝到五代宋明清，这里都是南京人口密集的聚居地，一河烟水，十朝风云，百家富贵，万户灯火）。
                <w:br/>
                【总统府】（&gt;1小时，又名【中国近代史博物馆】，包含明汉王府花园，清两江总督衙门，太平天国天王府，孙中山临时大总统府，民国国民政府、总统府、行政院等）。
                <w:br/>
                【1912民国历史文化街区】+【长江路历史文化街区】（1800米的长江路浓缩了东汉末年起1800多年的历史文化，包括六朝文化、明清文化、民国文化等。（注：此街区游客自由活动）。
                <w:br/>
                【新街口商业中心】（中华D1商业步行街，国内Z大地铁站，国内Z大商场--德基广场等；此街区游客自由活动）
                <w:br/>
                约20：30左右行程结束，返回酒店休息。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酒店出发。游【牛首山文化旅游区】（&gt;1.5小时，“江苏新十大景区”之首，融观光、休闲、度假等于一体，规模宏大的佛顶宫建筑群隐于青山绿水之中，让人叹为观止，禅境大观及万佛殿更是让人心灵震撼；景交游客自理）。
                <w:br/>
                游览【城墙博物馆】（需提前预约，约完为止），南京新网红打卡地，用现代高科技展现世界D1城池--南京城墙的历史）。
                <w:br/>
                13：00左右乘车赴乌镇。到达乌镇后安排入住酒店，晚餐品尝乌镇水乡特色风味餐（乌镇景区旗下餐厅）。
                <w:br/>
                晚餐后游览【乌镇西栅】（国家5A景区，“醉美枕水人家”，夜游，西栅景区是乌镇旅游集团打造的世界级度假胜地，以江南水乡建筑、民俗风情为特色和主题，集观光、休闲、度假于一身，在景区内，尽情体验水乡之美）；“乌镇故乡，在水一方，文豪桑梓，毗邻天堂。蓝印花布，三白酒坊，似水年华，枕河相望。”）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乌镇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早晨8：00前出发赴杭州。（节假日及周末因杭州西湖景区的交通管制，有可能乘景区驳载车进景区，可能需更早出发）
                <w:br/>
                【西湖风景区】（&gt;3小时，“世界文化遗产”，“国家5A风景区”，包含以下景点景区——
                <w:br/>
                【苏堤春晓】（“西湖十景”之一，“西湖风景六座桥，间株杨柳间株桃”，春季的苏堤桃红柳绿，美不胜收；【苏东坡纪念馆】（冠绝古今的文艺全才，琴棋书画诗词文章无不精通，杭州的“老市长”）；
                <w:br/>
                【花港观鱼】（“西湖十景”之一，“绿毯撑红杉，孔雀戏牡丹，流连不肯去，鱼嬉花港间”）。
                <w:br/>
                【雷峰塔】（“西湖十景”之一，登“西湖之巅”，俯瞰西湖全景，听《白蛇传》传奇，探雷峰塔之谜）；
                <w:br/>
                【南山路】（杭州著名历史文化街区，一边是都市繁华，一边是西湖风光，可林荫漫步，可小憩品茗，可寻觅历代名人踪迹）
                <w:br/>
                下午13：30左右乘车赴“东方国际大都会、中国魔都”——上海。
                <w:br/>
                【外滩】（百年老上海的象征和缩影，沿黄埔江沿岸解放前为多国租界，所以有“万国建筑博览群”之称；大型临水观光平台可观赏黄浦江两岸风光；晚餐于南京路附近品尝上海特色本帮菜）。
                <w:br/>
                【南京路商业步行街】（中国十大商业步行街，老上海Z繁华的“十里洋场”，可于有百年传奇历史的【和平饭店】前打卡）
                <w:br/>
                【黄浦江渡船】（乘有百年历史的黄浦江渡轮往浦东陆家嘴，可观赏黄浦江风光及两岸璀璨的夜景灯光）
                <w:br/>
                【陆家嘴-明珠观光环廊】（“新上海的象征和代表”，是上海国际金融中心的核心功能区，为多家跨国银行的中国及东亚总部所在地。陆家嘴不足1平方公里的核心区域矗立着东方明珠塔、上海中心大厦、环球金融中心、金茂大厦等众多现代化摩天楼群）    
                <w:br/>
                备注：上海近期对外地旅游车辆未全面开放，如不能进入上海则上海行程取消，改为【周庄夜游】（次日的周庄晨游取消）；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周庄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晨游览【周庄古镇】（约1.5小时，“中国D1水乡”，国家首批5A级景区，周庄古镇四面环水，因河成镇，依水成街，以街为市。主要景点有富安桥、双桥、沈厅等。井字型河道上保存着大量明清时期的建筑、石桥，800多户原住民枕河而居。）。
                <w:br/>
                乘车赴苏州市区，游览【平江路历史文化街区】（平江路是位于苏州老城区核心区域，是苏州古城保存最为完整的一个区域，是老苏州的缩影。对照南宋《平江图》及明末《苏州府城内水道总图》，平江路基本延续了唐宋以来的城坊格局，保持着千年的活力。“古路古桥古运河，老街老巷老民居”，更有数不清的网红店、美食店和琳琅满目的商品，游客可根据时间自行预约和免费参观网红【苏州博物馆】【评弹博物馆】【昆曲博物馆】）。也可预约自费游览“苏州D1园”【拙政园】）。
                <w:br/>
                【狮子林】（“世界文化遗产、全国重点文物保护单位”，苏州四大名园之一。始建于元代，是中国古典私家园林建筑的代表之一。园内石峰林立，多状似狮子，故名“狮子林”。狮子林平面呈长方形，林内的湖石假山多且精美，建筑分布错落有致，主要建筑有燕誉堂、见山楼、飞瀑亭、问梅阁等）。
                <w:br/>
                之后乘车赴“太湖明珠”——无锡。
                <w:br/>
                傍晚和夜游【太湖禅意度假小镇-拈花湾】（约2小时，国家5A级景区，位于无锡国家级太湖度假区——马山半岛，面向太湖，背靠灵山，是灵山集团投资上百亿打造的大型梦幻网红景区和度假小镇，景区内湖光山色、唐风禅韵，各种如梦如幻的灯光秀、真人秀表演等，令人如痴如醉。景点包括拈花湖、拈花塔、百花堂、梵天花海、香月花街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上午乘车赴南京。游览【钟山风景区-中山陵】（约1.5小时，国家5A级景区，钟山又名紫金山、金陵山，中山陵位于钟山南麓，是民主革命先行者孙中山先生的陵寝。“巍巍紫金山，浩浩中山陵”。
                <w:br/>
                中午【乌衣巷-夫子庙街区-秦淮河风光带】（2小时以上，国家5A级景区，“烟笼寒水月笼纱，夜泊秦淮近酒家”，“朱雀桥边野草花，乌衣巷口夕阳斜”）
                <w:br/>
                16：00起送站（南京南站17：00以后车次，南京站17：30以后的车次；南京机场送南站机场巴士处，客人自行乘机场巴士或地铁赴机场（票价自理）。
                <w:br/>
                晚上的车次或航班，游客可于【老门东历史文化街区】自由活动，自行散团，如需送站另行收费火车站30元/人（老门东为南京网红街区，融厚重明清、民国历史文化、醇正老南京风情和美食、ZUI时尚国潮打卡地于一体，古秦淮、古城墙、古建筑、古街巷，逛一条街，读一座城，此街区游客自由活动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全程空调旅游巴士；行程所列景点首道大门票（不含景交等二次消费项目 ）；行程供4顿酒店早餐和2正餐（乌镇水乡特色餐、上海特色本帮菜，正餐标准30元/人.顿），其它餐食游客自理；住宿（全程提供4晚住宿，酒店标准如下）；中文导游服务。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2024-05-10T00:34:57+08:00</dcterms:created>
  <dcterms:modified xsi:type="dcterms:W3CDTF">2024-05-10T00:34:57+08:00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